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2EB0" w14:textId="034671C4" w:rsidR="000D7C28" w:rsidRPr="00E81C84" w:rsidRDefault="00E81C84" w:rsidP="00E81C84">
      <w:pPr>
        <w:jc w:val="center"/>
        <w:rPr>
          <w:b/>
          <w:bCs/>
          <w:sz w:val="28"/>
          <w:szCs w:val="28"/>
        </w:rPr>
      </w:pPr>
      <w:r w:rsidRPr="00E81C84">
        <w:rPr>
          <w:b/>
          <w:bCs/>
          <w:sz w:val="28"/>
          <w:szCs w:val="28"/>
        </w:rPr>
        <w:t>Good Life Guy’s Rose Virtual Tasting</w:t>
      </w:r>
      <w:r>
        <w:rPr>
          <w:b/>
          <w:bCs/>
          <w:sz w:val="28"/>
          <w:szCs w:val="28"/>
        </w:rPr>
        <w:t xml:space="preserve"> Guide</w:t>
      </w:r>
      <w:r w:rsidRPr="00E81C84">
        <w:rPr>
          <w:b/>
          <w:bCs/>
          <w:sz w:val="28"/>
          <w:szCs w:val="28"/>
        </w:rPr>
        <w:t xml:space="preserve"> – July 3, 2021</w:t>
      </w:r>
      <w:r>
        <w:rPr>
          <w:b/>
          <w:bCs/>
          <w:sz w:val="28"/>
          <w:szCs w:val="28"/>
        </w:rPr>
        <w:br/>
        <w:t>Saturday 6:00 p.m. Central Facebook LIVE</w:t>
      </w:r>
    </w:p>
    <w:p w14:paraId="75A051A9" w14:textId="0333C04F" w:rsidR="000D7C28" w:rsidRDefault="000D7C28">
      <w:r>
        <w:rPr>
          <w:noProof/>
        </w:rPr>
        <w:drawing>
          <wp:anchor distT="0" distB="0" distL="114300" distR="114300" simplePos="0" relativeHeight="251660288" behindDoc="0" locked="0" layoutInCell="1" allowOverlap="1" wp14:anchorId="109ADCCA" wp14:editId="457BBB14">
            <wp:simplePos x="0" y="0"/>
            <wp:positionH relativeFrom="column">
              <wp:posOffset>4693285</wp:posOffset>
            </wp:positionH>
            <wp:positionV relativeFrom="paragraph">
              <wp:posOffset>157480</wp:posOffset>
            </wp:positionV>
            <wp:extent cx="1348105" cy="1140460"/>
            <wp:effectExtent l="0" t="0" r="4445" b="2540"/>
            <wp:wrapSquare wrapText="bothSides"/>
            <wp:docPr id="3" name="Picture 3" descr="Chateau Ste. Michelle Rose 2019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teau Ste. Michelle Rose 2019 | Wine.c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8105" cy="1140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7855C" w14:textId="3F42351B" w:rsidR="00E060F6" w:rsidRDefault="00F96857">
      <w:r w:rsidRPr="00395DAB">
        <w:rPr>
          <w:b/>
          <w:bCs/>
        </w:rPr>
        <w:t>2019 Chateau Ste Michelle</w:t>
      </w:r>
      <w:r w:rsidRPr="00395DAB">
        <w:rPr>
          <w:rFonts w:eastAsiaTheme="minorEastAsia"/>
          <w:b/>
          <w:bCs/>
        </w:rPr>
        <w:t xml:space="preserve"> Ros</w:t>
      </w:r>
      <w:r w:rsidRPr="00395DAB">
        <w:rPr>
          <w:rFonts w:eastAsiaTheme="minorEastAsia" w:cstheme="minorHAnsi"/>
          <w:b/>
          <w:bCs/>
        </w:rPr>
        <w:t>é</w:t>
      </w:r>
      <w:r w:rsidRPr="00395DAB">
        <w:rPr>
          <w:rFonts w:eastAsiaTheme="minorEastAsia"/>
          <w:b/>
          <w:bCs/>
        </w:rPr>
        <w:t>, Columbia Valley Washington</w:t>
      </w:r>
      <w:r w:rsidRPr="00395DAB">
        <w:rPr>
          <w:rFonts w:eastAsiaTheme="minorEastAsia"/>
          <w:b/>
          <w:bCs/>
        </w:rPr>
        <w:br/>
      </w:r>
      <w:r w:rsidR="00E060F6" w:rsidRPr="00E060F6">
        <w:t>48% Syrah, 35% Merlot</w:t>
      </w:r>
      <w:r w:rsidR="00E060F6">
        <w:rPr>
          <w:rFonts w:ascii="Arial" w:hAnsi="Arial" w:cs="Arial"/>
          <w:color w:val="292B2D"/>
          <w:shd w:val="clear" w:color="auto" w:fill="F8F9FA"/>
        </w:rPr>
        <w:t xml:space="preserve">, </w:t>
      </w:r>
      <w:r w:rsidR="00E060F6" w:rsidRPr="00E060F6">
        <w:t>17% Cabernet Sauvignon</w:t>
      </w:r>
      <w:r w:rsidR="00E060F6">
        <w:t xml:space="preserve"> cold fermented in stainless. </w:t>
      </w:r>
      <w:r w:rsidR="00E060F6" w:rsidRPr="00E060F6">
        <w:t>T</w:t>
      </w:r>
      <w:r w:rsidRPr="00E060F6">
        <w:t>h</w:t>
      </w:r>
      <w:r w:rsidR="00FE4570">
        <w:t>is</w:t>
      </w:r>
      <w:r w:rsidRPr="00E060F6">
        <w:t xml:space="preserve"> Columbia Valley Rosé is a dry and elegant style wine with beautiful pale pink color hues. The fresh and lively wine offers bright aromas of watermelon and raspberry with flavors of wild strawberry, citrus zest and hints of melon.</w:t>
      </w:r>
      <w:r w:rsidR="00FE4570">
        <w:t xml:space="preserve"> WE9</w:t>
      </w:r>
      <w:r w:rsidR="00E81C84">
        <w:t>0</w:t>
      </w:r>
      <w:r w:rsidR="00FE4570">
        <w:t xml:space="preserve"> ABV12.5%</w:t>
      </w:r>
    </w:p>
    <w:p w14:paraId="2C8A4F28" w14:textId="69EA4764" w:rsidR="00E863A8" w:rsidRPr="00E060F6" w:rsidRDefault="00E81C84">
      <w:r>
        <w:rPr>
          <w:noProof/>
        </w:rPr>
        <w:drawing>
          <wp:anchor distT="0" distB="0" distL="114300" distR="114300" simplePos="0" relativeHeight="251659264" behindDoc="0" locked="0" layoutInCell="1" allowOverlap="1" wp14:anchorId="635A372A" wp14:editId="7C95A7A7">
            <wp:simplePos x="0" y="0"/>
            <wp:positionH relativeFrom="column">
              <wp:posOffset>4755819</wp:posOffset>
            </wp:positionH>
            <wp:positionV relativeFrom="paragraph">
              <wp:posOffset>101600</wp:posOffset>
            </wp:positionV>
            <wp:extent cx="1203960" cy="1392271"/>
            <wp:effectExtent l="0" t="0" r="0" b="0"/>
            <wp:wrapSquare wrapText="bothSides"/>
            <wp:docPr id="2" name="Picture 2" descr="Marques de Caceres Rioja Rosado 2019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ques de Caceres Rioja Rosado 2019 | Wine.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960" cy="1392271"/>
                    </a:xfrm>
                    <a:prstGeom prst="rect">
                      <a:avLst/>
                    </a:prstGeom>
                    <a:noFill/>
                    <a:ln>
                      <a:noFill/>
                    </a:ln>
                  </pic:spPr>
                </pic:pic>
              </a:graphicData>
            </a:graphic>
          </wp:anchor>
        </w:drawing>
      </w:r>
    </w:p>
    <w:p w14:paraId="4D06C3E7" w14:textId="7888CABB" w:rsidR="00F96857" w:rsidRDefault="00F96857">
      <w:r w:rsidRPr="00395DAB">
        <w:rPr>
          <w:rFonts w:eastAsiaTheme="minorEastAsia"/>
          <w:b/>
          <w:bCs/>
        </w:rPr>
        <w:t>2019 Marqu</w:t>
      </w:r>
      <w:r w:rsidRPr="00395DAB">
        <w:rPr>
          <w:rFonts w:eastAsiaTheme="minorEastAsia" w:cstheme="minorHAnsi"/>
          <w:b/>
          <w:bCs/>
        </w:rPr>
        <w:t>é</w:t>
      </w:r>
      <w:r w:rsidRPr="00395DAB">
        <w:rPr>
          <w:rFonts w:eastAsiaTheme="minorEastAsia"/>
          <w:b/>
          <w:bCs/>
        </w:rPr>
        <w:t xml:space="preserve">s de </w:t>
      </w:r>
      <w:proofErr w:type="spellStart"/>
      <w:r w:rsidRPr="00395DAB">
        <w:rPr>
          <w:rFonts w:eastAsiaTheme="minorEastAsia"/>
          <w:b/>
          <w:bCs/>
        </w:rPr>
        <w:t>C</w:t>
      </w:r>
      <w:r w:rsidRPr="00395DAB">
        <w:rPr>
          <w:rFonts w:eastAsiaTheme="minorEastAsia" w:cstheme="minorHAnsi"/>
          <w:b/>
          <w:bCs/>
        </w:rPr>
        <w:t>á</w:t>
      </w:r>
      <w:r w:rsidRPr="00395DAB">
        <w:rPr>
          <w:rFonts w:eastAsiaTheme="minorEastAsia"/>
          <w:b/>
          <w:bCs/>
        </w:rPr>
        <w:t>ceres</w:t>
      </w:r>
      <w:proofErr w:type="spellEnd"/>
      <w:r w:rsidRPr="00395DAB">
        <w:rPr>
          <w:rFonts w:eastAsiaTheme="minorEastAsia"/>
          <w:b/>
          <w:bCs/>
        </w:rPr>
        <w:t xml:space="preserve"> Ros</w:t>
      </w:r>
      <w:r w:rsidRPr="00395DAB">
        <w:rPr>
          <w:rFonts w:eastAsiaTheme="minorEastAsia" w:cstheme="minorHAnsi"/>
          <w:b/>
          <w:bCs/>
        </w:rPr>
        <w:t>é, Rioja Spain</w:t>
      </w:r>
      <w:r w:rsidR="00826B02" w:rsidRPr="00395DAB">
        <w:rPr>
          <w:rFonts w:eastAsiaTheme="minorEastAsia" w:cstheme="minorHAnsi"/>
          <w:b/>
          <w:bCs/>
        </w:rPr>
        <w:br/>
      </w:r>
      <w:r w:rsidR="00826B02">
        <w:t xml:space="preserve">96% Tempranillo, 4% Garnacha </w:t>
      </w:r>
      <w:r w:rsidR="000D7C28">
        <w:t>Tinta</w:t>
      </w:r>
      <w:r w:rsidR="000D7C28" w:rsidRPr="00826B02">
        <w:t xml:space="preserve"> </w:t>
      </w:r>
      <w:r w:rsidR="000D7C28">
        <w:t>fermented</w:t>
      </w:r>
      <w:r w:rsidR="00826B02">
        <w:t xml:space="preserve"> separately in stainless. </w:t>
      </w:r>
      <w:r w:rsidR="00826B02" w:rsidRPr="00826B02">
        <w:t>Pretty, luminous pale coral pink color. Floral bouquet of small red berry fruits and a slight touch of aniseed. Luscious flavors on tasting with refreshing acidity and balanced structure. An elegant rosé with character and good length.</w:t>
      </w:r>
      <w:r w:rsidR="00826B02">
        <w:t xml:space="preserve"> </w:t>
      </w:r>
      <w:r w:rsidR="00826B02">
        <w:br/>
        <w:t>JS91 ABV14.5%</w:t>
      </w:r>
    </w:p>
    <w:p w14:paraId="3DD2A807" w14:textId="77777777" w:rsidR="00E863A8" w:rsidRPr="00826B02" w:rsidRDefault="00E863A8"/>
    <w:p w14:paraId="6C06B382" w14:textId="426B3256" w:rsidR="00F96857" w:rsidRPr="00EC51C7" w:rsidRDefault="000D7C28">
      <w:r w:rsidRPr="00395DAB">
        <w:rPr>
          <w:b/>
          <w:bCs/>
          <w:noProof/>
        </w:rPr>
        <w:drawing>
          <wp:anchor distT="0" distB="0" distL="114300" distR="114300" simplePos="0" relativeHeight="251658240" behindDoc="0" locked="0" layoutInCell="1" allowOverlap="1" wp14:anchorId="210E6C3E" wp14:editId="29C98896">
            <wp:simplePos x="0" y="0"/>
            <wp:positionH relativeFrom="column">
              <wp:posOffset>4755515</wp:posOffset>
            </wp:positionH>
            <wp:positionV relativeFrom="paragraph">
              <wp:posOffset>226060</wp:posOffset>
            </wp:positionV>
            <wp:extent cx="1203325" cy="899795"/>
            <wp:effectExtent l="0" t="0" r="0" b="0"/>
            <wp:wrapSquare wrapText="bothSides"/>
            <wp:docPr id="1" name="Picture 1" descr="A to Z Rose 2020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o Z Rose 2020 | Wine.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3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857" w:rsidRPr="00395DAB">
        <w:rPr>
          <w:rFonts w:eastAsiaTheme="minorEastAsia" w:cstheme="minorHAnsi"/>
          <w:b/>
          <w:bCs/>
        </w:rPr>
        <w:t xml:space="preserve">2020 A to Z Wineworks </w:t>
      </w:r>
      <w:r w:rsidR="00F96857" w:rsidRPr="00395DAB">
        <w:rPr>
          <w:rFonts w:eastAsiaTheme="minorEastAsia"/>
          <w:b/>
          <w:bCs/>
        </w:rPr>
        <w:t>Ros</w:t>
      </w:r>
      <w:r w:rsidR="00F96857" w:rsidRPr="00395DAB">
        <w:rPr>
          <w:rFonts w:eastAsiaTheme="minorEastAsia" w:cstheme="minorHAnsi"/>
          <w:b/>
          <w:bCs/>
        </w:rPr>
        <w:t>é, Newburg Oregon</w:t>
      </w:r>
      <w:r w:rsidR="00826B02" w:rsidRPr="00395DAB">
        <w:rPr>
          <w:rFonts w:eastAsiaTheme="minorEastAsia" w:cstheme="minorHAnsi"/>
          <w:b/>
          <w:bCs/>
        </w:rPr>
        <w:br/>
      </w:r>
      <w:r w:rsidRPr="00EC51C7">
        <w:t xml:space="preserve">Primarily Sangiovese, cold fermented in stainless. </w:t>
      </w:r>
      <w:proofErr w:type="spellStart"/>
      <w:r w:rsidR="00826B02" w:rsidRPr="00EC51C7">
        <w:t>eautiful</w:t>
      </w:r>
      <w:proofErr w:type="spellEnd"/>
      <w:r w:rsidR="00826B02" w:rsidRPr="00EC51C7">
        <w:t xml:space="preserve"> pale blush color, </w:t>
      </w:r>
      <w:r w:rsidRPr="00EC51C7">
        <w:t>This</w:t>
      </w:r>
      <w:r w:rsidR="00826B02" w:rsidRPr="00EC51C7">
        <w:t xml:space="preserve"> Rosé greets with strawberry and watermelon aromas overlaid with light floral accents of rose hip tea, orange blossoms and white flowers followed by notes of honeydew, cantaloupe, nectarine, pear, persimmon, quince</w:t>
      </w:r>
      <w:r w:rsidRPr="00EC51C7">
        <w:t xml:space="preserve"> </w:t>
      </w:r>
      <w:r w:rsidR="00826B02" w:rsidRPr="00EC51C7">
        <w:t>and zesty citrus. The palate follows suit with enticing flavors that hint of strawberries and cream, lemon curd, raspberry coulis and peach chutney. A perceptible minerality and restrained but juicy acidity lend backbone to present a supple, balanced structure.</w:t>
      </w:r>
      <w:r w:rsidRPr="00EC51C7">
        <w:t xml:space="preserve"> </w:t>
      </w:r>
      <w:r w:rsidRPr="00EC51C7">
        <w:br/>
        <w:t xml:space="preserve">WE90 </w:t>
      </w:r>
      <w:r w:rsidR="00826B02" w:rsidRPr="00EC51C7">
        <w:t>ABV13%</w:t>
      </w:r>
    </w:p>
    <w:p w14:paraId="66F3A032" w14:textId="77777777" w:rsidR="00E863A8" w:rsidRPr="00826B02" w:rsidRDefault="00E863A8"/>
    <w:p w14:paraId="5E223CA7" w14:textId="087B1AC8" w:rsidR="00E863A8" w:rsidRPr="00E863A8" w:rsidRDefault="00E863A8" w:rsidP="00E863A8">
      <w:r w:rsidRPr="00395DAB">
        <w:rPr>
          <w:b/>
          <w:bCs/>
          <w:noProof/>
        </w:rPr>
        <w:drawing>
          <wp:anchor distT="0" distB="0" distL="114300" distR="114300" simplePos="0" relativeHeight="251661312" behindDoc="0" locked="0" layoutInCell="1" allowOverlap="1" wp14:anchorId="73DB65C0" wp14:editId="36206170">
            <wp:simplePos x="0" y="0"/>
            <wp:positionH relativeFrom="column">
              <wp:posOffset>4693920</wp:posOffset>
            </wp:positionH>
            <wp:positionV relativeFrom="paragraph">
              <wp:posOffset>111125</wp:posOffset>
            </wp:positionV>
            <wp:extent cx="1265555" cy="8305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7" t="12104" r="6290" b="14697"/>
                    <a:stretch/>
                  </pic:blipFill>
                  <pic:spPr bwMode="auto">
                    <a:xfrm>
                      <a:off x="0" y="0"/>
                      <a:ext cx="1265555" cy="830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857" w:rsidRPr="00395DAB">
        <w:rPr>
          <w:rFonts w:eastAsiaTheme="minorEastAsia" w:cstheme="minorHAnsi"/>
          <w:b/>
          <w:bCs/>
        </w:rPr>
        <w:t>2020 Gerard Bertrand Cote des Roses, Languedoc Southern France</w:t>
      </w:r>
      <w:r>
        <w:rPr>
          <w:rFonts w:eastAsiaTheme="minorEastAsia" w:cstheme="minorHAnsi"/>
        </w:rPr>
        <w:br/>
      </w:r>
      <w:r w:rsidRPr="00E863A8">
        <w:t>Grenache, Cinsault, Syrah</w:t>
      </w:r>
      <w:r>
        <w:t>.</w:t>
      </w:r>
      <w:r w:rsidRPr="00E863A8">
        <w:t xml:space="preserve"> Th</w:t>
      </w:r>
      <w:r>
        <w:t>is</w:t>
      </w:r>
      <w:r w:rsidRPr="00E863A8">
        <w:t xml:space="preserve"> Ros</w:t>
      </w:r>
      <w:r>
        <w:rPr>
          <w:rFonts w:cstheme="minorHAnsi"/>
        </w:rPr>
        <w:t>é</w:t>
      </w:r>
      <w:r w:rsidRPr="00E863A8">
        <w:t xml:space="preserve"> is a soft, pale, brilliant pink with bluish tints developing over time towards more orangey nuances. The bouquet releases aromas of summer fruits, cassis, and redcurrant. Floral notes of rose along with hints of grapefruit complete the picture. The finish is fresh, offering notes of candy. On the palate, the impression is fresh and full, with great aromatic persistence and balance.</w:t>
      </w:r>
      <w:r>
        <w:t xml:space="preserve"> </w:t>
      </w:r>
      <w:r>
        <w:br/>
      </w:r>
      <w:r w:rsidR="00E81C84">
        <w:t xml:space="preserve">WS90 </w:t>
      </w:r>
      <w:r>
        <w:t>ABV13%</w:t>
      </w:r>
    </w:p>
    <w:p w14:paraId="076128EC" w14:textId="7F6AF5A4" w:rsidR="00F96857" w:rsidRDefault="00F96857" w:rsidP="00E863A8"/>
    <w:p w14:paraId="455E8A11" w14:textId="735408F4" w:rsidR="00E81C84" w:rsidRDefault="00E81C84" w:rsidP="00E863A8">
      <w:r>
        <w:rPr>
          <w:noProof/>
        </w:rPr>
        <w:drawing>
          <wp:anchor distT="0" distB="0" distL="114300" distR="114300" simplePos="0" relativeHeight="251663360" behindDoc="0" locked="0" layoutInCell="1" allowOverlap="1" wp14:anchorId="7C4D3D8C" wp14:editId="1BAC04E0">
            <wp:simplePos x="0" y="0"/>
            <wp:positionH relativeFrom="column">
              <wp:posOffset>4664075</wp:posOffset>
            </wp:positionH>
            <wp:positionV relativeFrom="paragraph">
              <wp:posOffset>38735</wp:posOffset>
            </wp:positionV>
            <wp:extent cx="1295400" cy="4572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14:sizeRelH relativeFrom="margin">
              <wp14:pctWidth>0</wp14:pctWidth>
            </wp14:sizeRelH>
            <wp14:sizeRelV relativeFrom="margin">
              <wp14:pctHeight>0</wp14:pctHeight>
            </wp14:sizeRelV>
          </wp:anchor>
        </w:drawing>
      </w:r>
    </w:p>
    <w:p w14:paraId="70D1DF8A" w14:textId="2B81B166" w:rsidR="00E81C84" w:rsidRPr="00E863A8" w:rsidRDefault="00EC51C7" w:rsidP="00E863A8">
      <w:hyperlink r:id="rId9" w:history="1">
        <w:r w:rsidR="00E81C84" w:rsidRPr="005F4460">
          <w:rPr>
            <w:rStyle w:val="Hyperlink"/>
          </w:rPr>
          <w:t>www.goodlifeguy.com</w:t>
        </w:r>
      </w:hyperlink>
      <w:r w:rsidR="00E81C84">
        <w:t xml:space="preserve"> – KNSS</w:t>
      </w:r>
      <w:r w:rsidR="00395DAB">
        <w:t xml:space="preserve"> </w:t>
      </w:r>
      <w:r w:rsidR="00E81C84">
        <w:t xml:space="preserve">98.7/1330 – Saturday’s Noon-1:00 p.m. Central   </w:t>
      </w:r>
    </w:p>
    <w:sectPr w:rsidR="00E81C84" w:rsidRPr="00E863A8" w:rsidSect="00E81C84">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57"/>
    <w:rsid w:val="000D7C28"/>
    <w:rsid w:val="00395DAB"/>
    <w:rsid w:val="00826B02"/>
    <w:rsid w:val="00E060F6"/>
    <w:rsid w:val="00E81C84"/>
    <w:rsid w:val="00E863A8"/>
    <w:rsid w:val="00EC51C7"/>
    <w:rsid w:val="00F96857"/>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7F6C"/>
  <w15:chartTrackingRefBased/>
  <w15:docId w15:val="{AC8718C0-F815-455F-8D94-49E5D257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3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oodlifeg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4</cp:revision>
  <cp:lastPrinted>2021-06-28T23:40:00Z</cp:lastPrinted>
  <dcterms:created xsi:type="dcterms:W3CDTF">2021-06-28T21:20:00Z</dcterms:created>
  <dcterms:modified xsi:type="dcterms:W3CDTF">2021-06-28T23:41:00Z</dcterms:modified>
</cp:coreProperties>
</file>