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2EB08" w14:textId="77777777" w:rsidR="006E642C" w:rsidRDefault="006E642C">
      <w:pPr>
        <w:rPr>
          <w:rFonts w:ascii="Arial" w:hAnsi="Arial" w:cs="Arial"/>
          <w:color w:val="292B2D"/>
          <w:shd w:val="clear" w:color="auto" w:fill="F8F9FA"/>
        </w:rPr>
      </w:pPr>
    </w:p>
    <w:p w14:paraId="4FC6190E" w14:textId="77777777" w:rsidR="006E642C" w:rsidRDefault="006E642C">
      <w:pPr>
        <w:rPr>
          <w:rFonts w:ascii="Arial" w:hAnsi="Arial" w:cs="Arial"/>
          <w:color w:val="292B2D"/>
          <w:shd w:val="clear" w:color="auto" w:fill="F8F9FA"/>
        </w:rPr>
      </w:pPr>
    </w:p>
    <w:p w14:paraId="31C53E0E" w14:textId="5D5D1557" w:rsidR="006E642C" w:rsidRDefault="006E642C">
      <w:pPr>
        <w:rPr>
          <w:rFonts w:ascii="Arial" w:hAnsi="Arial" w:cs="Arial"/>
          <w:color w:val="292B2D"/>
          <w:shd w:val="clear" w:color="auto" w:fill="F8F9FA"/>
        </w:rPr>
      </w:pPr>
    </w:p>
    <w:p w14:paraId="45CC1C8C" w14:textId="60F8D83F" w:rsidR="00C24021" w:rsidRPr="00C24021" w:rsidRDefault="00C24021" w:rsidP="00C24021">
      <w:pPr>
        <w:jc w:val="center"/>
        <w:rPr>
          <w:rFonts w:cstheme="minorHAnsi"/>
          <w:b/>
          <w:bCs/>
          <w:color w:val="000000"/>
          <w:sz w:val="28"/>
          <w:szCs w:val="28"/>
          <w:shd w:val="clear" w:color="auto" w:fill="FFFFFF"/>
        </w:rPr>
      </w:pPr>
      <w:r w:rsidRPr="00C24021">
        <w:rPr>
          <w:rFonts w:cstheme="minorHAnsi"/>
          <w:b/>
          <w:bCs/>
          <w:color w:val="000000"/>
          <w:sz w:val="28"/>
          <w:szCs w:val="28"/>
          <w:shd w:val="clear" w:color="auto" w:fill="FFFFFF"/>
        </w:rPr>
        <w:t>Good Life Guy’s Wagner Family Virtual Wine Tasting Guide – June 27, 2020</w:t>
      </w:r>
    </w:p>
    <w:p w14:paraId="0C31FD6C" w14:textId="427001D3" w:rsidR="00A30276" w:rsidRPr="006E642C" w:rsidRDefault="006E642C">
      <w:pPr>
        <w:rPr>
          <w:rFonts w:cstheme="minorHAnsi"/>
          <w:color w:val="292B2D"/>
          <w:shd w:val="clear" w:color="auto" w:fill="F8F9FA"/>
        </w:rPr>
      </w:pPr>
      <w:r w:rsidRPr="006E642C">
        <w:rPr>
          <w:rFonts w:cstheme="minorHAnsi"/>
          <w:noProof/>
        </w:rPr>
        <w:drawing>
          <wp:anchor distT="0" distB="0" distL="114300" distR="114300" simplePos="0" relativeHeight="251658240" behindDoc="0" locked="0" layoutInCell="1" allowOverlap="1" wp14:anchorId="2D0B18D5" wp14:editId="3F01108B">
            <wp:simplePos x="0" y="0"/>
            <wp:positionH relativeFrom="column">
              <wp:posOffset>5433060</wp:posOffset>
            </wp:positionH>
            <wp:positionV relativeFrom="paragraph">
              <wp:posOffset>20955</wp:posOffset>
            </wp:positionV>
            <wp:extent cx="1318260" cy="920750"/>
            <wp:effectExtent l="0" t="0" r="0" b="0"/>
            <wp:wrapSquare wrapText="bothSides"/>
            <wp:docPr id="1" name="Picture 1" descr="Conundrum White Blend 2018 | Win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undrum White Blend 2018 | Wine.com"/>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563" t="1860" r="626" b="4435"/>
                    <a:stretch/>
                  </pic:blipFill>
                  <pic:spPr bwMode="auto">
                    <a:xfrm>
                      <a:off x="0" y="0"/>
                      <a:ext cx="1318260" cy="920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E642C">
        <w:rPr>
          <w:rFonts w:cstheme="minorHAnsi"/>
          <w:color w:val="000000"/>
          <w:shd w:val="clear" w:color="auto" w:fill="FFFFFF"/>
        </w:rPr>
        <w:t xml:space="preserve">Blending wines was almost unthinkable when </w:t>
      </w:r>
      <w:r w:rsidRPr="00C24021">
        <w:rPr>
          <w:rFonts w:cstheme="minorHAnsi"/>
          <w:b/>
          <w:bCs/>
          <w:color w:val="000000"/>
          <w:shd w:val="clear" w:color="auto" w:fill="FFFFFF"/>
        </w:rPr>
        <w:t>Conundrum White</w:t>
      </w:r>
      <w:r w:rsidRPr="006E642C">
        <w:rPr>
          <w:rFonts w:cstheme="minorHAnsi"/>
          <w:color w:val="000000"/>
          <w:shd w:val="clear" w:color="auto" w:fill="FFFFFF"/>
        </w:rPr>
        <w:t xml:space="preserve"> was born in 1989, launching a trend that continues to this day. With a loyal and ever-growing following, this wine remains as inventive as ever. While the exact blend is under wraps, every vintage includes Chardonnay, Sauvignon Blanc, Semillon, Muscat Canelli, and Viognier. Conundrum White is amazingly versatile, with intriguing tropical notes and natural acidity. Best served chilled.</w:t>
      </w:r>
      <w:r w:rsidRPr="006E642C">
        <w:rPr>
          <w:rFonts w:cstheme="minorHAnsi"/>
          <w:color w:val="292B2D"/>
          <w:shd w:val="clear" w:color="auto" w:fill="F8F9FA"/>
        </w:rPr>
        <w:br/>
        <w:t>NOTES:</w:t>
      </w:r>
    </w:p>
    <w:p w14:paraId="7F2AF56D" w14:textId="52AE2112" w:rsidR="006E642C" w:rsidRDefault="006E642C">
      <w:pPr>
        <w:rPr>
          <w:rFonts w:ascii="Arial" w:hAnsi="Arial" w:cs="Arial"/>
          <w:color w:val="292B2D"/>
          <w:shd w:val="clear" w:color="auto" w:fill="F8F9FA"/>
        </w:rPr>
      </w:pPr>
    </w:p>
    <w:p w14:paraId="017F983F" w14:textId="7D3780AF" w:rsidR="00C24021" w:rsidRDefault="00C24021">
      <w:pPr>
        <w:rPr>
          <w:rFonts w:ascii="Arial" w:hAnsi="Arial" w:cs="Arial"/>
          <w:color w:val="292B2D"/>
          <w:shd w:val="clear" w:color="auto" w:fill="F8F9FA"/>
        </w:rPr>
      </w:pPr>
      <w:r>
        <w:rPr>
          <w:noProof/>
        </w:rPr>
        <w:drawing>
          <wp:anchor distT="0" distB="0" distL="114300" distR="114300" simplePos="0" relativeHeight="251660288" behindDoc="0" locked="0" layoutInCell="1" allowOverlap="1" wp14:anchorId="4E125C9A" wp14:editId="0C39A1F7">
            <wp:simplePos x="0" y="0"/>
            <wp:positionH relativeFrom="column">
              <wp:posOffset>5610860</wp:posOffset>
            </wp:positionH>
            <wp:positionV relativeFrom="paragraph">
              <wp:posOffset>170815</wp:posOffset>
            </wp:positionV>
            <wp:extent cx="1069340" cy="998220"/>
            <wp:effectExtent l="0" t="0" r="0" b="0"/>
            <wp:wrapSquare wrapText="bothSides"/>
            <wp:docPr id="3" name="Picture 3" descr="Sea Sun by Charlie Wagner California Chardonnay 2016 | Win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a Sun by Charlie Wagner California Chardonnay 2016 | Wine.com"/>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334" t="5808" r="5000" b="4939"/>
                    <a:stretch/>
                  </pic:blipFill>
                  <pic:spPr bwMode="auto">
                    <a:xfrm>
                      <a:off x="0" y="0"/>
                      <a:ext cx="1069340" cy="9982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1AF684" w14:textId="7E6B2AD6" w:rsidR="00C24021" w:rsidRDefault="00C24021">
      <w:pPr>
        <w:rPr>
          <w:rFonts w:ascii="Arial" w:hAnsi="Arial" w:cs="Arial"/>
          <w:color w:val="292B2D"/>
          <w:shd w:val="clear" w:color="auto" w:fill="F8F9FA"/>
        </w:rPr>
      </w:pPr>
      <w:r w:rsidRPr="00C24021">
        <w:rPr>
          <w:b/>
          <w:bCs/>
          <w:color w:val="000000"/>
          <w:sz w:val="21"/>
          <w:szCs w:val="21"/>
          <w:shd w:val="clear" w:color="auto" w:fill="FFFFFF"/>
        </w:rPr>
        <w:t>Sea Sun Chardonnay</w:t>
      </w:r>
      <w:r>
        <w:rPr>
          <w:color w:val="000000"/>
          <w:sz w:val="21"/>
          <w:szCs w:val="21"/>
          <w:shd w:val="clear" w:color="auto" w:fill="FFFFFF"/>
        </w:rPr>
        <w:t xml:space="preserve"> whose character speaks to the unique terrain where it is sourced in premier coastal regions of California. These vineyard sites span several hundred miles and feature subtle differences. The result is a wine featuring the best characteristics of Chardonnay, with fruit flavors, oak and acidity in harmony and balance.</w:t>
      </w:r>
      <w:r>
        <w:rPr>
          <w:color w:val="000000"/>
          <w:sz w:val="21"/>
          <w:szCs w:val="21"/>
          <w:shd w:val="clear" w:color="auto" w:fill="FFFFFF"/>
        </w:rPr>
        <w:br/>
        <w:t>NOTES:</w:t>
      </w:r>
      <w:r>
        <w:rPr>
          <w:color w:val="000000"/>
          <w:sz w:val="21"/>
          <w:szCs w:val="21"/>
          <w:shd w:val="clear" w:color="auto" w:fill="FFFFFF"/>
        </w:rPr>
        <w:br/>
      </w:r>
    </w:p>
    <w:p w14:paraId="274DD542" w14:textId="77777777" w:rsidR="006E642C" w:rsidRDefault="006E642C">
      <w:pPr>
        <w:rPr>
          <w:color w:val="000000"/>
          <w:sz w:val="21"/>
          <w:szCs w:val="21"/>
          <w:shd w:val="clear" w:color="auto" w:fill="FFFFFF"/>
        </w:rPr>
      </w:pPr>
    </w:p>
    <w:p w14:paraId="3A3C5978" w14:textId="7057475B" w:rsidR="006E642C" w:rsidRDefault="006E642C">
      <w:pPr>
        <w:rPr>
          <w:color w:val="000000"/>
          <w:sz w:val="21"/>
          <w:szCs w:val="21"/>
          <w:shd w:val="clear" w:color="auto" w:fill="FFFFFF"/>
        </w:rPr>
      </w:pPr>
      <w:r>
        <w:rPr>
          <w:noProof/>
        </w:rPr>
        <w:drawing>
          <wp:anchor distT="0" distB="0" distL="114300" distR="114300" simplePos="0" relativeHeight="251659264" behindDoc="0" locked="0" layoutInCell="1" allowOverlap="1" wp14:anchorId="188BF61D" wp14:editId="473B3A93">
            <wp:simplePos x="0" y="0"/>
            <wp:positionH relativeFrom="column">
              <wp:posOffset>5429885</wp:posOffset>
            </wp:positionH>
            <wp:positionV relativeFrom="paragraph">
              <wp:posOffset>60325</wp:posOffset>
            </wp:positionV>
            <wp:extent cx="1321435" cy="9220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111" t="1709" r="889" b="3689"/>
                    <a:stretch/>
                  </pic:blipFill>
                  <pic:spPr bwMode="auto">
                    <a:xfrm>
                      <a:off x="0" y="0"/>
                      <a:ext cx="1321435" cy="922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000000"/>
          <w:sz w:val="21"/>
          <w:szCs w:val="21"/>
          <w:shd w:val="clear" w:color="auto" w:fill="FFFFFF"/>
        </w:rPr>
        <w:t xml:space="preserve">Sourced from premier California winegrowing regions, </w:t>
      </w:r>
      <w:r w:rsidRPr="00C24021">
        <w:rPr>
          <w:b/>
          <w:bCs/>
          <w:color w:val="000000"/>
          <w:sz w:val="21"/>
          <w:szCs w:val="21"/>
          <w:shd w:val="clear" w:color="auto" w:fill="FFFFFF"/>
        </w:rPr>
        <w:t>Conundrum Red</w:t>
      </w:r>
      <w:r>
        <w:rPr>
          <w:color w:val="000000"/>
          <w:sz w:val="21"/>
          <w:szCs w:val="21"/>
          <w:shd w:val="clear" w:color="auto" w:fill="FFFFFF"/>
        </w:rPr>
        <w:t xml:space="preserve"> features dark red varietals including Petite Sirah, Zinfandel and Cabernet Sauvignon. It is rich, complex and approachable. With lush flavors of cherries and baking chocolate, this wine has fine tannins that create a silky smoothness. Be daring and drink Conundrum Red chilled to enhance its fruit profile and enjoy it any time of year.</w:t>
      </w:r>
      <w:r>
        <w:rPr>
          <w:color w:val="000000"/>
          <w:sz w:val="21"/>
          <w:szCs w:val="21"/>
          <w:shd w:val="clear" w:color="auto" w:fill="FFFFFF"/>
        </w:rPr>
        <w:br/>
        <w:t>NOTES:</w:t>
      </w:r>
    </w:p>
    <w:p w14:paraId="5F595263" w14:textId="296844A6" w:rsidR="00C24021" w:rsidRDefault="00C24021">
      <w:pPr>
        <w:rPr>
          <w:color w:val="000000"/>
          <w:sz w:val="21"/>
          <w:szCs w:val="21"/>
          <w:shd w:val="clear" w:color="auto" w:fill="FFFFFF"/>
        </w:rPr>
      </w:pPr>
    </w:p>
    <w:p w14:paraId="0E219707" w14:textId="7EDF77E0" w:rsidR="00C24021" w:rsidRDefault="00C24021">
      <w:pPr>
        <w:rPr>
          <w:color w:val="000000"/>
          <w:sz w:val="21"/>
          <w:szCs w:val="21"/>
          <w:shd w:val="clear" w:color="auto" w:fill="FFFFFF"/>
        </w:rPr>
      </w:pPr>
      <w:r>
        <w:rPr>
          <w:noProof/>
        </w:rPr>
        <w:drawing>
          <wp:anchor distT="0" distB="0" distL="114300" distR="114300" simplePos="0" relativeHeight="251661312" behindDoc="0" locked="0" layoutInCell="1" allowOverlap="1" wp14:anchorId="4368A6A9" wp14:editId="3A4DCF42">
            <wp:simplePos x="0" y="0"/>
            <wp:positionH relativeFrom="column">
              <wp:posOffset>5610860</wp:posOffset>
            </wp:positionH>
            <wp:positionV relativeFrom="paragraph">
              <wp:posOffset>232410</wp:posOffset>
            </wp:positionV>
            <wp:extent cx="1066800" cy="1226820"/>
            <wp:effectExtent l="0" t="0" r="0" b="0"/>
            <wp:wrapSquare wrapText="bothSides"/>
            <wp:docPr id="4" name="Picture 4" descr="Bonanza by C.Wagner of Caymus Cabernet Sauvignon NV :: Cabern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nanza by C.Wagner of Caymus Cabernet Sauvignon NV :: Cabernet ..."/>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3200" t="4400" r="13734" b="4800"/>
                    <a:stretch/>
                  </pic:blipFill>
                  <pic:spPr bwMode="auto">
                    <a:xfrm>
                      <a:off x="0" y="0"/>
                      <a:ext cx="1066800" cy="1226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795FBB" w14:textId="2F394234" w:rsidR="00C24021" w:rsidRDefault="00C24021">
      <w:pPr>
        <w:rPr>
          <w:color w:val="000000"/>
          <w:sz w:val="21"/>
          <w:szCs w:val="21"/>
          <w:shd w:val="clear" w:color="auto" w:fill="FFFFFF"/>
        </w:rPr>
      </w:pPr>
      <w:r>
        <w:rPr>
          <w:color w:val="000000"/>
          <w:sz w:val="21"/>
          <w:szCs w:val="21"/>
          <w:shd w:val="clear" w:color="auto" w:fill="FFFFFF"/>
        </w:rPr>
        <w:t xml:space="preserve"> </w:t>
      </w:r>
      <w:r>
        <w:rPr>
          <w:color w:val="000000"/>
          <w:sz w:val="21"/>
          <w:szCs w:val="21"/>
          <w:shd w:val="clear" w:color="auto" w:fill="FFFFFF"/>
        </w:rPr>
        <w:t xml:space="preserve">A California Cabernet Sauvignon, </w:t>
      </w:r>
      <w:r w:rsidRPr="00C24021">
        <w:rPr>
          <w:b/>
          <w:bCs/>
          <w:color w:val="000000"/>
          <w:sz w:val="21"/>
          <w:szCs w:val="21"/>
          <w:shd w:val="clear" w:color="auto" w:fill="FFFFFF"/>
        </w:rPr>
        <w:t xml:space="preserve">Bonanza </w:t>
      </w:r>
      <w:r w:rsidRPr="00C24021">
        <w:rPr>
          <w:b/>
          <w:bCs/>
          <w:color w:val="000000"/>
          <w:sz w:val="21"/>
          <w:szCs w:val="21"/>
          <w:shd w:val="clear" w:color="auto" w:fill="FFFFFF"/>
        </w:rPr>
        <w:t>Cabernet</w:t>
      </w:r>
      <w:r>
        <w:rPr>
          <w:color w:val="000000"/>
          <w:sz w:val="21"/>
          <w:szCs w:val="21"/>
          <w:shd w:val="clear" w:color="auto" w:fill="FFFFFF"/>
        </w:rPr>
        <w:t xml:space="preserve"> </w:t>
      </w:r>
      <w:r>
        <w:rPr>
          <w:color w:val="000000"/>
          <w:sz w:val="21"/>
          <w:szCs w:val="21"/>
          <w:shd w:val="clear" w:color="auto" w:fill="FFFFFF"/>
        </w:rPr>
        <w:t xml:space="preserve">is produced by Chuck Wagner, owner and winemaker of </w:t>
      </w:r>
      <w:proofErr w:type="spellStart"/>
      <w:r>
        <w:rPr>
          <w:color w:val="000000"/>
          <w:sz w:val="21"/>
          <w:szCs w:val="21"/>
          <w:shd w:val="clear" w:color="auto" w:fill="FFFFFF"/>
        </w:rPr>
        <w:t>Caymus</w:t>
      </w:r>
      <w:proofErr w:type="spellEnd"/>
      <w:r>
        <w:rPr>
          <w:color w:val="000000"/>
          <w:sz w:val="21"/>
          <w:szCs w:val="21"/>
          <w:shd w:val="clear" w:color="auto" w:fill="FFFFFF"/>
        </w:rPr>
        <w:t xml:space="preserve"> Vineyards. It reflects the “bonanza” of the great state of California – the discovery of land where delicious Cabernet can be farmed. Calling back to a time when good wine with dinner was a simple pleasure, Bonanza features flavors of dark berries, vanilla and toasty bread with silky tannins.</w:t>
      </w:r>
      <w:r>
        <w:rPr>
          <w:color w:val="000000"/>
          <w:sz w:val="21"/>
          <w:szCs w:val="21"/>
          <w:shd w:val="clear" w:color="auto" w:fill="FFFFFF"/>
        </w:rPr>
        <w:br/>
        <w:t>NOTES:</w:t>
      </w:r>
    </w:p>
    <w:p w14:paraId="42AD809C" w14:textId="77777777" w:rsidR="00C24021" w:rsidRDefault="00C24021">
      <w:pPr>
        <w:rPr>
          <w:rFonts w:ascii="Arial" w:hAnsi="Arial" w:cs="Arial"/>
          <w:color w:val="292B2D"/>
          <w:shd w:val="clear" w:color="auto" w:fill="F8F9FA"/>
        </w:rPr>
      </w:pPr>
    </w:p>
    <w:p w14:paraId="3789F00C" w14:textId="5AA23483" w:rsidR="006E642C" w:rsidRDefault="006E642C">
      <w:pPr>
        <w:rPr>
          <w:rFonts w:ascii="Arial" w:hAnsi="Arial" w:cs="Arial"/>
          <w:color w:val="292B2D"/>
          <w:shd w:val="clear" w:color="auto" w:fill="F8F9FA"/>
        </w:rPr>
      </w:pPr>
    </w:p>
    <w:p w14:paraId="463DA79F" w14:textId="192D2D41" w:rsidR="00C24021" w:rsidRDefault="00C24021" w:rsidP="00C24021">
      <w:pPr>
        <w:jc w:val="center"/>
      </w:pPr>
      <w:r>
        <w:t xml:space="preserve">The Good Life radio show on KNSS 98.7/1330 KNSS Noon-1:00 p.m. CDT </w:t>
      </w:r>
      <w:hyperlink r:id="rId8" w:history="1">
        <w:r w:rsidRPr="00101914">
          <w:rPr>
            <w:rStyle w:val="Hyperlink"/>
            <w:b/>
            <w:bCs/>
          </w:rPr>
          <w:t>www.goodlifeguy.com</w:t>
        </w:r>
      </w:hyperlink>
      <w:r>
        <w:rPr>
          <w:b/>
          <w:bCs/>
        </w:rPr>
        <w:br/>
      </w:r>
      <w:r>
        <w:rPr>
          <w:noProof/>
        </w:rPr>
        <w:drawing>
          <wp:inline distT="0" distB="0" distL="0" distR="0" wp14:anchorId="752DD82C" wp14:editId="25BFBAB0">
            <wp:extent cx="883920" cy="36141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nal Logo bloc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2891" cy="377344"/>
                    </a:xfrm>
                    <a:prstGeom prst="rect">
                      <a:avLst/>
                    </a:prstGeom>
                  </pic:spPr>
                </pic:pic>
              </a:graphicData>
            </a:graphic>
          </wp:inline>
        </w:drawing>
      </w:r>
    </w:p>
    <w:p w14:paraId="4654687C" w14:textId="77777777" w:rsidR="00C24021" w:rsidRDefault="00C24021" w:rsidP="00C24021"/>
    <w:p w14:paraId="77FD4D81" w14:textId="34158A40" w:rsidR="006E642C" w:rsidRDefault="006E642C"/>
    <w:sectPr w:rsidR="006E642C" w:rsidSect="006E64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76"/>
    <w:rsid w:val="006E642C"/>
    <w:rsid w:val="00A30276"/>
    <w:rsid w:val="00C24021"/>
    <w:rsid w:val="00D54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08C6A"/>
  <w15:chartTrackingRefBased/>
  <w15:docId w15:val="{52B6671E-1695-48D3-BF5D-6D767A9F8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4021"/>
    <w:rPr>
      <w:color w:val="0563C1" w:themeColor="hyperlink"/>
      <w:u w:val="single"/>
    </w:rPr>
  </w:style>
  <w:style w:type="character" w:styleId="UnresolvedMention">
    <w:name w:val="Unresolved Mention"/>
    <w:basedOn w:val="DefaultParagraphFont"/>
    <w:uiPriority w:val="99"/>
    <w:semiHidden/>
    <w:unhideWhenUsed/>
    <w:rsid w:val="00C24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dlifeguy.com"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Bower</dc:creator>
  <cp:keywords/>
  <dc:description/>
  <cp:lastModifiedBy>Guy Bower</cp:lastModifiedBy>
  <cp:revision>2</cp:revision>
  <dcterms:created xsi:type="dcterms:W3CDTF">2020-06-23T20:10:00Z</dcterms:created>
  <dcterms:modified xsi:type="dcterms:W3CDTF">2020-06-23T21:03:00Z</dcterms:modified>
</cp:coreProperties>
</file>